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C1B" w:rsidRPr="00E331A8" w:rsidRDefault="00CF378A" w:rsidP="00CF378A">
      <w:pPr>
        <w:jc w:val="center"/>
        <w:rPr>
          <w:b/>
          <w:color w:val="7030A0"/>
        </w:rPr>
      </w:pPr>
      <w:bookmarkStart w:id="0" w:name="_GoBack"/>
      <w:bookmarkEnd w:id="0"/>
      <w:r w:rsidRPr="00E331A8">
        <w:rPr>
          <w:b/>
          <w:color w:val="7030A0"/>
        </w:rPr>
        <w:t xml:space="preserve">Critères d’évaluation pour une </w:t>
      </w:r>
      <w:r w:rsidR="00336E6B" w:rsidRPr="00E331A8">
        <w:rPr>
          <w:b/>
          <w:color w:val="7030A0"/>
        </w:rPr>
        <w:t xml:space="preserve">Chaire de Recherche du Canada </w:t>
      </w:r>
      <w:r w:rsidR="00EC57CC" w:rsidRPr="00E331A8">
        <w:rPr>
          <w:b/>
          <w:color w:val="7030A0"/>
        </w:rPr>
        <w:t xml:space="preserve">sénior </w:t>
      </w:r>
      <w:r w:rsidR="00336E6B" w:rsidRPr="00E331A8">
        <w:rPr>
          <w:b/>
          <w:color w:val="7030A0"/>
        </w:rPr>
        <w:t>(</w:t>
      </w:r>
      <w:r w:rsidRPr="00E331A8">
        <w:rPr>
          <w:b/>
          <w:color w:val="7030A0"/>
        </w:rPr>
        <w:t xml:space="preserve">CRC </w:t>
      </w:r>
      <w:r w:rsidR="00E331A8">
        <w:rPr>
          <w:b/>
          <w:color w:val="7030A0"/>
        </w:rPr>
        <w:t>II</w:t>
      </w:r>
      <w:r w:rsidR="00336E6B" w:rsidRPr="00E331A8">
        <w:rPr>
          <w:b/>
          <w:color w:val="7030A0"/>
        </w:rPr>
        <w:t>)</w:t>
      </w:r>
    </w:p>
    <w:p w:rsidR="00336E6B" w:rsidRPr="00CF378A" w:rsidRDefault="00336E6B" w:rsidP="00CF378A">
      <w:pPr>
        <w:jc w:val="center"/>
        <w:rPr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1417"/>
        <w:gridCol w:w="1701"/>
        <w:gridCol w:w="1701"/>
        <w:gridCol w:w="1418"/>
      </w:tblGrid>
      <w:tr w:rsidR="00AB4898" w:rsidRPr="00AB4898" w:rsidTr="00CF378A">
        <w:trPr>
          <w:jc w:val="center"/>
        </w:trPr>
        <w:tc>
          <w:tcPr>
            <w:tcW w:w="5949" w:type="dxa"/>
          </w:tcPr>
          <w:p w:rsidR="00AB4898" w:rsidRPr="00AB4898" w:rsidRDefault="00AB4898" w:rsidP="002A33B5">
            <w:pPr>
              <w:rPr>
                <w:sz w:val="20"/>
                <w:szCs w:val="20"/>
              </w:rPr>
            </w:pPr>
            <w:r w:rsidRPr="00AB4898">
              <w:rPr>
                <w:sz w:val="20"/>
                <w:szCs w:val="20"/>
              </w:rPr>
              <w:t>Nom du candidat :</w:t>
            </w:r>
            <w:r w:rsidR="008B0E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B4898" w:rsidRPr="00CF378A" w:rsidRDefault="00AB4898" w:rsidP="00A86B0A">
            <w:pPr>
              <w:ind w:right="32"/>
              <w:jc w:val="center"/>
              <w:rPr>
                <w:b/>
                <w:sz w:val="18"/>
                <w:szCs w:val="20"/>
              </w:rPr>
            </w:pPr>
            <w:r w:rsidRPr="00CF378A">
              <w:rPr>
                <w:b/>
                <w:sz w:val="18"/>
                <w:szCs w:val="20"/>
              </w:rPr>
              <w:t>Exceptionnel</w:t>
            </w:r>
          </w:p>
          <w:p w:rsidR="00AB4898" w:rsidRPr="00CF378A" w:rsidRDefault="00AB4898" w:rsidP="00B007DC">
            <w:pPr>
              <w:ind w:right="32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B4898" w:rsidRPr="00CF378A" w:rsidRDefault="00AB4898" w:rsidP="00A86B0A">
            <w:pPr>
              <w:jc w:val="center"/>
              <w:rPr>
                <w:b/>
                <w:sz w:val="18"/>
                <w:szCs w:val="20"/>
              </w:rPr>
            </w:pPr>
            <w:r w:rsidRPr="00CF378A">
              <w:rPr>
                <w:b/>
                <w:sz w:val="18"/>
                <w:szCs w:val="20"/>
              </w:rPr>
              <w:t>Excellent</w:t>
            </w:r>
          </w:p>
          <w:p w:rsidR="00AB4898" w:rsidRPr="00CF378A" w:rsidRDefault="00AB4898" w:rsidP="00B007DC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B4898" w:rsidRPr="00CF378A" w:rsidRDefault="00AB4898" w:rsidP="00A86B0A">
            <w:pPr>
              <w:jc w:val="center"/>
              <w:rPr>
                <w:b/>
                <w:sz w:val="18"/>
                <w:szCs w:val="20"/>
              </w:rPr>
            </w:pPr>
            <w:r w:rsidRPr="00CF378A">
              <w:rPr>
                <w:b/>
                <w:sz w:val="18"/>
                <w:szCs w:val="20"/>
              </w:rPr>
              <w:t>Très bon</w:t>
            </w:r>
          </w:p>
          <w:p w:rsidR="00AB4898" w:rsidRPr="00CF378A" w:rsidRDefault="00AB4898" w:rsidP="00B007DC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B4898" w:rsidRPr="00CF378A" w:rsidRDefault="00B007DC" w:rsidP="00B007D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Bon</w:t>
            </w:r>
          </w:p>
        </w:tc>
      </w:tr>
      <w:tr w:rsidR="00CF378A" w:rsidRPr="00AB4898" w:rsidTr="00CF378A">
        <w:trPr>
          <w:jc w:val="center"/>
        </w:trPr>
        <w:tc>
          <w:tcPr>
            <w:tcW w:w="12186" w:type="dxa"/>
            <w:gridSpan w:val="5"/>
            <w:shd w:val="clear" w:color="auto" w:fill="D9D9D9" w:themeFill="background1" w:themeFillShade="D9"/>
          </w:tcPr>
          <w:p w:rsidR="00CF378A" w:rsidRPr="00E331A8" w:rsidRDefault="00CF378A">
            <w:pPr>
              <w:rPr>
                <w:color w:val="7030A0"/>
                <w:sz w:val="20"/>
                <w:szCs w:val="20"/>
              </w:rPr>
            </w:pPr>
            <w:r w:rsidRPr="00E331A8">
              <w:rPr>
                <w:color w:val="7030A0"/>
                <w:sz w:val="20"/>
                <w:szCs w:val="20"/>
              </w:rPr>
              <w:t>Qualité du candidat</w:t>
            </w:r>
          </w:p>
        </w:tc>
      </w:tr>
      <w:tr w:rsidR="00AB4898" w:rsidRPr="00AB4898" w:rsidTr="00CF378A">
        <w:trPr>
          <w:jc w:val="center"/>
        </w:trPr>
        <w:tc>
          <w:tcPr>
            <w:tcW w:w="5949" w:type="dxa"/>
          </w:tcPr>
          <w:p w:rsidR="00AB4898" w:rsidRDefault="00AB4898" w:rsidP="00AB4898">
            <w:pPr>
              <w:pStyle w:val="Paragraphedeliste"/>
              <w:numPr>
                <w:ilvl w:val="0"/>
                <w:numId w:val="1"/>
              </w:numPr>
              <w:ind w:left="454" w:hanging="283"/>
              <w:rPr>
                <w:sz w:val="20"/>
                <w:szCs w:val="20"/>
              </w:rPr>
            </w:pPr>
            <w:r w:rsidRPr="008B0E34">
              <w:rPr>
                <w:sz w:val="20"/>
                <w:szCs w:val="20"/>
              </w:rPr>
              <w:t>Être auteur de réalisations de recherche ayant eu une incidence particulière dans son domaine</w:t>
            </w:r>
          </w:p>
          <w:p w:rsidR="0018784A" w:rsidRPr="008B0E34" w:rsidRDefault="0018784A" w:rsidP="0018784A">
            <w:pPr>
              <w:pStyle w:val="Paragraphedeliste"/>
              <w:ind w:left="454"/>
              <w:rPr>
                <w:sz w:val="20"/>
                <w:szCs w:val="20"/>
              </w:rPr>
            </w:pPr>
          </w:p>
          <w:p w:rsidR="00336E6B" w:rsidRPr="0018784A" w:rsidRDefault="0018784A" w:rsidP="00336E6B">
            <w:pPr>
              <w:pStyle w:val="Paragraphedeliste"/>
              <w:ind w:left="454"/>
              <w:rPr>
                <w:i/>
                <w:sz w:val="20"/>
                <w:szCs w:val="20"/>
              </w:rPr>
            </w:pPr>
            <w:r w:rsidRPr="0018784A">
              <w:rPr>
                <w:i/>
                <w:sz w:val="20"/>
                <w:szCs w:val="20"/>
              </w:rPr>
              <w:t xml:space="preserve"> </w:t>
            </w:r>
            <w:r w:rsidR="00336E6B" w:rsidRPr="0018784A">
              <w:rPr>
                <w:i/>
                <w:sz w:val="20"/>
                <w:szCs w:val="20"/>
              </w:rPr>
              <w:t>Voir Liste de</w:t>
            </w:r>
            <w:r w:rsidR="00FB1249" w:rsidRPr="0018784A">
              <w:rPr>
                <w:i/>
                <w:sz w:val="20"/>
                <w:szCs w:val="20"/>
              </w:rPr>
              <w:t>s</w:t>
            </w:r>
            <w:r w:rsidR="00336E6B" w:rsidRPr="0018784A">
              <w:rPr>
                <w:i/>
                <w:sz w:val="20"/>
                <w:szCs w:val="20"/>
              </w:rPr>
              <w:t xml:space="preserve"> publications et de</w:t>
            </w:r>
            <w:r w:rsidR="00FB1249" w:rsidRPr="0018784A">
              <w:rPr>
                <w:i/>
                <w:sz w:val="20"/>
                <w:szCs w:val="20"/>
              </w:rPr>
              <w:t>s</w:t>
            </w:r>
            <w:r w:rsidR="00336E6B" w:rsidRPr="0018784A">
              <w:rPr>
                <w:i/>
                <w:sz w:val="20"/>
                <w:szCs w:val="20"/>
              </w:rPr>
              <w:t xml:space="preserve"> communications</w:t>
            </w:r>
          </w:p>
          <w:p w:rsidR="00336E6B" w:rsidRPr="008B0E34" w:rsidRDefault="0018784A" w:rsidP="00336E6B">
            <w:pPr>
              <w:pStyle w:val="Paragraphedeliste"/>
              <w:ind w:left="454"/>
              <w:rPr>
                <w:sz w:val="20"/>
                <w:szCs w:val="20"/>
              </w:rPr>
            </w:pPr>
            <w:r w:rsidRPr="0018784A">
              <w:rPr>
                <w:i/>
                <w:sz w:val="20"/>
                <w:szCs w:val="20"/>
              </w:rPr>
              <w:t xml:space="preserve"> </w:t>
            </w:r>
            <w:r w:rsidR="00336E6B" w:rsidRPr="0018784A">
              <w:rPr>
                <w:i/>
                <w:sz w:val="20"/>
                <w:szCs w:val="20"/>
              </w:rPr>
              <w:t>Voir liste des subventions et des contrats</w:t>
            </w:r>
          </w:p>
        </w:tc>
        <w:tc>
          <w:tcPr>
            <w:tcW w:w="1417" w:type="dxa"/>
          </w:tcPr>
          <w:p w:rsidR="00AB4898" w:rsidRPr="008B0E34" w:rsidRDefault="00AB4898" w:rsidP="00CF378A">
            <w:pPr>
              <w:ind w:right="3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98" w:rsidRPr="008B0E34" w:rsidRDefault="00AB4898" w:rsidP="00CF3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98" w:rsidRPr="00AB4898" w:rsidRDefault="00AB4898" w:rsidP="00CF3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4898" w:rsidRPr="00AB4898" w:rsidRDefault="00AB4898" w:rsidP="00CF378A">
            <w:pPr>
              <w:jc w:val="center"/>
              <w:rPr>
                <w:sz w:val="20"/>
                <w:szCs w:val="20"/>
              </w:rPr>
            </w:pPr>
          </w:p>
        </w:tc>
      </w:tr>
      <w:tr w:rsidR="00AB4898" w:rsidRPr="00AB4898" w:rsidTr="00CF378A">
        <w:trPr>
          <w:jc w:val="center"/>
        </w:trPr>
        <w:tc>
          <w:tcPr>
            <w:tcW w:w="5949" w:type="dxa"/>
          </w:tcPr>
          <w:p w:rsidR="00AB4898" w:rsidRPr="008B0E34" w:rsidRDefault="00AB4898" w:rsidP="00AB4898">
            <w:pPr>
              <w:pStyle w:val="Paragraphedeliste"/>
              <w:numPr>
                <w:ilvl w:val="0"/>
                <w:numId w:val="1"/>
              </w:numPr>
              <w:ind w:left="454" w:hanging="283"/>
              <w:rPr>
                <w:sz w:val="20"/>
                <w:szCs w:val="20"/>
              </w:rPr>
            </w:pPr>
            <w:r w:rsidRPr="008B0E34">
              <w:rPr>
                <w:sz w:val="20"/>
                <w:szCs w:val="20"/>
              </w:rPr>
              <w:t>Avoir une réputation internationale de chef de file dans son domaine</w:t>
            </w:r>
          </w:p>
        </w:tc>
        <w:tc>
          <w:tcPr>
            <w:tcW w:w="1417" w:type="dxa"/>
          </w:tcPr>
          <w:p w:rsidR="00AB4898" w:rsidRPr="008B0E34" w:rsidRDefault="00AB4898" w:rsidP="00CF378A">
            <w:pPr>
              <w:ind w:right="3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98" w:rsidRPr="008B0E34" w:rsidRDefault="00AB4898" w:rsidP="00CF3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98" w:rsidRPr="00AB4898" w:rsidRDefault="00AB4898" w:rsidP="00CF3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4898" w:rsidRPr="00AB4898" w:rsidRDefault="00AB4898" w:rsidP="00CF378A">
            <w:pPr>
              <w:jc w:val="center"/>
              <w:rPr>
                <w:sz w:val="20"/>
                <w:szCs w:val="20"/>
              </w:rPr>
            </w:pPr>
          </w:p>
        </w:tc>
      </w:tr>
      <w:tr w:rsidR="00AB4898" w:rsidRPr="00AB4898" w:rsidTr="00CF378A">
        <w:trPr>
          <w:jc w:val="center"/>
        </w:trPr>
        <w:tc>
          <w:tcPr>
            <w:tcW w:w="5949" w:type="dxa"/>
          </w:tcPr>
          <w:p w:rsidR="00AB4898" w:rsidRPr="008B0E34" w:rsidRDefault="00AB4898" w:rsidP="00AB4898">
            <w:pPr>
              <w:pStyle w:val="Paragraphedeliste"/>
              <w:numPr>
                <w:ilvl w:val="0"/>
                <w:numId w:val="1"/>
              </w:numPr>
              <w:ind w:left="454" w:hanging="283"/>
              <w:rPr>
                <w:sz w:val="20"/>
                <w:szCs w:val="20"/>
              </w:rPr>
            </w:pPr>
            <w:r w:rsidRPr="008B0E34">
              <w:rPr>
                <w:sz w:val="20"/>
                <w:szCs w:val="20"/>
              </w:rPr>
              <w:t>Avoir recruté et supervisé des étudiants aux cycles supérieurs et des stagiaires postdoctoraux</w:t>
            </w:r>
          </w:p>
          <w:p w:rsidR="00336E6B" w:rsidRPr="0018784A" w:rsidRDefault="0018784A" w:rsidP="00336E6B">
            <w:pPr>
              <w:pStyle w:val="Paragraphedeliste"/>
              <w:ind w:left="454"/>
              <w:rPr>
                <w:i/>
                <w:sz w:val="20"/>
                <w:szCs w:val="20"/>
              </w:rPr>
            </w:pPr>
            <w:r w:rsidRPr="0018784A">
              <w:rPr>
                <w:i/>
                <w:sz w:val="20"/>
                <w:szCs w:val="20"/>
              </w:rPr>
              <w:t xml:space="preserve"> </w:t>
            </w:r>
            <w:r w:rsidR="00336E6B" w:rsidRPr="0018784A">
              <w:rPr>
                <w:i/>
                <w:sz w:val="20"/>
                <w:szCs w:val="20"/>
              </w:rPr>
              <w:t>Voir liste des étudiants supervisés</w:t>
            </w:r>
            <w:r w:rsidR="00FB1249" w:rsidRPr="0018784A">
              <w:rPr>
                <w:i/>
                <w:sz w:val="20"/>
                <w:szCs w:val="20"/>
              </w:rPr>
              <w:t xml:space="preserve"> ( diplomation, emploi occupé,</w:t>
            </w:r>
            <w:r w:rsidR="00147626" w:rsidRPr="0018784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B1249" w:rsidRPr="0018784A">
              <w:rPr>
                <w:i/>
                <w:sz w:val="20"/>
                <w:szCs w:val="20"/>
              </w:rPr>
              <w:t>etc</w:t>
            </w:r>
            <w:proofErr w:type="spellEnd"/>
            <w:r w:rsidR="00336E6B" w:rsidRPr="0018784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AB4898" w:rsidRPr="008B0E34" w:rsidRDefault="00AB4898" w:rsidP="00CF378A">
            <w:pPr>
              <w:ind w:right="3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98" w:rsidRPr="008B0E34" w:rsidRDefault="00AB4898" w:rsidP="00CF3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98" w:rsidRPr="00AB4898" w:rsidRDefault="00AB4898" w:rsidP="00CF3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4898" w:rsidRPr="00AB4898" w:rsidRDefault="00AB4898" w:rsidP="00CF378A">
            <w:pPr>
              <w:jc w:val="center"/>
              <w:rPr>
                <w:sz w:val="20"/>
                <w:szCs w:val="20"/>
              </w:rPr>
            </w:pPr>
          </w:p>
        </w:tc>
      </w:tr>
      <w:tr w:rsidR="00CF378A" w:rsidRPr="00AB4898" w:rsidTr="00CF378A">
        <w:trPr>
          <w:jc w:val="center"/>
        </w:trPr>
        <w:tc>
          <w:tcPr>
            <w:tcW w:w="12186" w:type="dxa"/>
            <w:gridSpan w:val="5"/>
            <w:shd w:val="clear" w:color="auto" w:fill="D9D9D9" w:themeFill="background1" w:themeFillShade="D9"/>
          </w:tcPr>
          <w:p w:rsidR="00CF378A" w:rsidRPr="00E331A8" w:rsidRDefault="00CF378A">
            <w:pPr>
              <w:rPr>
                <w:color w:val="FFC000" w:themeColor="accent4"/>
                <w:sz w:val="20"/>
                <w:szCs w:val="20"/>
              </w:rPr>
            </w:pPr>
            <w:r w:rsidRPr="00E331A8">
              <w:rPr>
                <w:color w:val="7030A0"/>
                <w:sz w:val="20"/>
                <w:szCs w:val="20"/>
              </w:rPr>
              <w:t>Qualité du programme</w:t>
            </w:r>
          </w:p>
        </w:tc>
      </w:tr>
      <w:tr w:rsidR="00AB4898" w:rsidRPr="00AB4898" w:rsidTr="00CF378A">
        <w:trPr>
          <w:jc w:val="center"/>
        </w:trPr>
        <w:tc>
          <w:tcPr>
            <w:tcW w:w="5949" w:type="dxa"/>
          </w:tcPr>
          <w:p w:rsidR="00AB4898" w:rsidRPr="008B0E34" w:rsidRDefault="00AB4898" w:rsidP="00AB4898">
            <w:pPr>
              <w:pStyle w:val="Paragraphedeliste"/>
              <w:numPr>
                <w:ilvl w:val="0"/>
                <w:numId w:val="2"/>
              </w:numPr>
              <w:ind w:left="454" w:hanging="283"/>
              <w:rPr>
                <w:sz w:val="20"/>
                <w:szCs w:val="20"/>
              </w:rPr>
            </w:pPr>
            <w:r w:rsidRPr="008B0E34">
              <w:rPr>
                <w:sz w:val="20"/>
                <w:szCs w:val="20"/>
              </w:rPr>
              <w:t>Proposer un programme de recherche original et novateur</w:t>
            </w:r>
          </w:p>
          <w:p w:rsidR="00336E6B" w:rsidRPr="008B0E34" w:rsidRDefault="00336E6B" w:rsidP="00336E6B">
            <w:pPr>
              <w:pStyle w:val="Paragraphedeliste"/>
              <w:ind w:left="454"/>
              <w:rPr>
                <w:sz w:val="20"/>
                <w:szCs w:val="20"/>
              </w:rPr>
            </w:pPr>
            <w:r w:rsidRPr="008B0E34">
              <w:rPr>
                <w:sz w:val="20"/>
                <w:szCs w:val="20"/>
              </w:rPr>
              <w:t>Voir la nécessité de solliciter une CRC</w:t>
            </w:r>
          </w:p>
        </w:tc>
        <w:tc>
          <w:tcPr>
            <w:tcW w:w="1417" w:type="dxa"/>
          </w:tcPr>
          <w:p w:rsidR="00AB4898" w:rsidRPr="008B0E34" w:rsidRDefault="00AB4898" w:rsidP="00CF378A">
            <w:pPr>
              <w:ind w:right="3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98" w:rsidRPr="008B0E34" w:rsidRDefault="00AB4898" w:rsidP="00CF3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98" w:rsidRPr="00AB4898" w:rsidRDefault="00AB4898" w:rsidP="00CF3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4898" w:rsidRPr="00AB4898" w:rsidRDefault="00AB4898" w:rsidP="00CF378A">
            <w:pPr>
              <w:jc w:val="center"/>
              <w:rPr>
                <w:sz w:val="20"/>
                <w:szCs w:val="20"/>
              </w:rPr>
            </w:pPr>
          </w:p>
        </w:tc>
      </w:tr>
      <w:tr w:rsidR="00AB4898" w:rsidRPr="00AB4898" w:rsidTr="00CF378A">
        <w:trPr>
          <w:jc w:val="center"/>
        </w:trPr>
        <w:tc>
          <w:tcPr>
            <w:tcW w:w="5949" w:type="dxa"/>
          </w:tcPr>
          <w:p w:rsidR="00AB4898" w:rsidRDefault="00AB4898" w:rsidP="00AB4898">
            <w:pPr>
              <w:pStyle w:val="Paragraphedeliste"/>
              <w:numPr>
                <w:ilvl w:val="0"/>
                <w:numId w:val="2"/>
              </w:numPr>
              <w:ind w:left="454" w:hanging="283"/>
              <w:rPr>
                <w:sz w:val="20"/>
                <w:szCs w:val="20"/>
              </w:rPr>
            </w:pPr>
            <w:r w:rsidRPr="008B0E34">
              <w:rPr>
                <w:sz w:val="20"/>
                <w:szCs w:val="20"/>
              </w:rPr>
              <w:t>Proposer un programme de recherche de haute qualité</w:t>
            </w:r>
          </w:p>
          <w:p w:rsidR="008F7D8A" w:rsidRPr="008B0E34" w:rsidRDefault="008F7D8A" w:rsidP="00CC2D35">
            <w:pPr>
              <w:pStyle w:val="Paragraphedeliste"/>
              <w:ind w:left="45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898" w:rsidRPr="008B0E34" w:rsidRDefault="00AB4898" w:rsidP="00CF378A">
            <w:pPr>
              <w:ind w:right="3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98" w:rsidRPr="008B0E34" w:rsidRDefault="00AB4898" w:rsidP="00CF3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98" w:rsidRPr="00AB4898" w:rsidRDefault="00AB4898" w:rsidP="00CF3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4898" w:rsidRPr="00AB4898" w:rsidRDefault="00AB4898" w:rsidP="00CF378A">
            <w:pPr>
              <w:jc w:val="center"/>
              <w:rPr>
                <w:sz w:val="20"/>
                <w:szCs w:val="20"/>
              </w:rPr>
            </w:pPr>
          </w:p>
        </w:tc>
      </w:tr>
      <w:tr w:rsidR="00CF378A" w:rsidRPr="00AB4898" w:rsidTr="00CF378A">
        <w:trPr>
          <w:jc w:val="center"/>
        </w:trPr>
        <w:tc>
          <w:tcPr>
            <w:tcW w:w="12186" w:type="dxa"/>
            <w:gridSpan w:val="5"/>
            <w:shd w:val="clear" w:color="auto" w:fill="D9D9D9" w:themeFill="background1" w:themeFillShade="D9"/>
          </w:tcPr>
          <w:p w:rsidR="00CF378A" w:rsidRPr="00CF378A" w:rsidRDefault="00CF378A">
            <w:pPr>
              <w:rPr>
                <w:sz w:val="20"/>
                <w:szCs w:val="20"/>
                <w:highlight w:val="lightGray"/>
              </w:rPr>
            </w:pPr>
            <w:r w:rsidRPr="00E331A8">
              <w:rPr>
                <w:color w:val="7030A0"/>
                <w:sz w:val="20"/>
                <w:szCs w:val="20"/>
                <w:highlight w:val="lightGray"/>
              </w:rPr>
              <w:t>Qualité du milieu institutionnel</w:t>
            </w:r>
          </w:p>
        </w:tc>
      </w:tr>
      <w:tr w:rsidR="00AB4898" w:rsidRPr="00AB4898" w:rsidTr="007E13D2">
        <w:trPr>
          <w:trHeight w:val="399"/>
          <w:jc w:val="center"/>
        </w:trPr>
        <w:tc>
          <w:tcPr>
            <w:tcW w:w="5949" w:type="dxa"/>
          </w:tcPr>
          <w:p w:rsidR="00AB4898" w:rsidRPr="008B0E34" w:rsidRDefault="00AB4898" w:rsidP="00AB4898">
            <w:pPr>
              <w:pStyle w:val="Paragraphedeliste"/>
              <w:numPr>
                <w:ilvl w:val="0"/>
                <w:numId w:val="3"/>
              </w:numPr>
              <w:ind w:left="454" w:hanging="283"/>
              <w:rPr>
                <w:sz w:val="20"/>
                <w:szCs w:val="20"/>
              </w:rPr>
            </w:pPr>
            <w:r w:rsidRPr="008B0E34">
              <w:rPr>
                <w:sz w:val="20"/>
                <w:szCs w:val="20"/>
              </w:rPr>
              <w:t>Qualité du milieu dans lequel la chaire sera établie</w:t>
            </w:r>
          </w:p>
        </w:tc>
        <w:tc>
          <w:tcPr>
            <w:tcW w:w="1417" w:type="dxa"/>
          </w:tcPr>
          <w:p w:rsidR="00AB4898" w:rsidRPr="008B0E34" w:rsidRDefault="00AB4898" w:rsidP="00CF378A">
            <w:pPr>
              <w:ind w:right="3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98" w:rsidRPr="00AB4898" w:rsidRDefault="00AB4898" w:rsidP="00CF3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98" w:rsidRPr="00AB4898" w:rsidRDefault="00AB4898" w:rsidP="00CF3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4898" w:rsidRPr="00AB4898" w:rsidRDefault="00AB4898" w:rsidP="00CF378A">
            <w:pPr>
              <w:jc w:val="center"/>
              <w:rPr>
                <w:sz w:val="20"/>
                <w:szCs w:val="20"/>
              </w:rPr>
            </w:pPr>
          </w:p>
        </w:tc>
      </w:tr>
      <w:tr w:rsidR="00AB4898" w:rsidRPr="00AB4898" w:rsidTr="00CF378A">
        <w:trPr>
          <w:jc w:val="center"/>
        </w:trPr>
        <w:tc>
          <w:tcPr>
            <w:tcW w:w="5949" w:type="dxa"/>
            <w:tcBorders>
              <w:bottom w:val="single" w:sz="4" w:space="0" w:color="auto"/>
            </w:tcBorders>
          </w:tcPr>
          <w:p w:rsidR="00147626" w:rsidRPr="008B0E34" w:rsidRDefault="00AB4898" w:rsidP="00AB4898">
            <w:pPr>
              <w:pStyle w:val="Paragraphedeliste"/>
              <w:numPr>
                <w:ilvl w:val="0"/>
                <w:numId w:val="3"/>
              </w:numPr>
              <w:ind w:left="454" w:hanging="283"/>
              <w:rPr>
                <w:sz w:val="20"/>
                <w:szCs w:val="20"/>
              </w:rPr>
            </w:pPr>
            <w:r w:rsidRPr="008B0E34">
              <w:rPr>
                <w:sz w:val="20"/>
                <w:szCs w:val="20"/>
              </w:rPr>
              <w:t xml:space="preserve">Possibilités de collaboration avec </w:t>
            </w:r>
            <w:r w:rsidR="00336E6B" w:rsidRPr="008B0E34">
              <w:rPr>
                <w:sz w:val="20"/>
                <w:szCs w:val="20"/>
              </w:rPr>
              <w:t xml:space="preserve">d’autres chercheurs à </w:t>
            </w:r>
          </w:p>
          <w:p w:rsidR="00AB4898" w:rsidRPr="00F62DCD" w:rsidRDefault="00CC2D35" w:rsidP="00147626">
            <w:pPr>
              <w:pStyle w:val="Paragraphedeliste"/>
              <w:ind w:left="454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l’ÉTS</w:t>
            </w:r>
            <w:r w:rsidR="00AB4898" w:rsidRPr="008B0E34">
              <w:rPr>
                <w:sz w:val="20"/>
                <w:szCs w:val="20"/>
              </w:rPr>
              <w:t>, au Québec, au Canada et à l’international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4898" w:rsidRPr="00AB4898" w:rsidRDefault="00AB4898" w:rsidP="00CF378A">
            <w:pPr>
              <w:ind w:right="3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4898" w:rsidRPr="00AB4898" w:rsidRDefault="00AB4898" w:rsidP="00CF3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4898" w:rsidRPr="00AB4898" w:rsidRDefault="00AB4898" w:rsidP="00CF3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4898" w:rsidRPr="00AB4898" w:rsidRDefault="00AB4898" w:rsidP="00CF378A">
            <w:pPr>
              <w:jc w:val="center"/>
              <w:rPr>
                <w:sz w:val="20"/>
                <w:szCs w:val="20"/>
              </w:rPr>
            </w:pPr>
          </w:p>
        </w:tc>
      </w:tr>
      <w:tr w:rsidR="00CF378A" w:rsidRPr="00AB4898" w:rsidTr="00CF378A">
        <w:trPr>
          <w:jc w:val="center"/>
        </w:trPr>
        <w:tc>
          <w:tcPr>
            <w:tcW w:w="5949" w:type="dxa"/>
            <w:tcBorders>
              <w:right w:val="nil"/>
            </w:tcBorders>
            <w:shd w:val="clear" w:color="auto" w:fill="D9D9D9" w:themeFill="background1" w:themeFillShade="D9"/>
          </w:tcPr>
          <w:p w:rsidR="00CF378A" w:rsidRPr="00AB4898" w:rsidRDefault="00CF378A" w:rsidP="00CF378A">
            <w:pPr>
              <w:rPr>
                <w:sz w:val="20"/>
                <w:szCs w:val="20"/>
              </w:rPr>
            </w:pPr>
            <w:r w:rsidRPr="00E331A8">
              <w:rPr>
                <w:color w:val="7030A0"/>
                <w:sz w:val="20"/>
                <w:szCs w:val="20"/>
              </w:rPr>
              <w:t>Conco</w:t>
            </w:r>
            <w:r w:rsidR="009C4B94">
              <w:rPr>
                <w:color w:val="7030A0"/>
                <w:sz w:val="20"/>
                <w:szCs w:val="20"/>
              </w:rPr>
              <w:t>rdance entre le candidat et le P</w:t>
            </w:r>
            <w:r w:rsidRPr="00E331A8">
              <w:rPr>
                <w:color w:val="7030A0"/>
                <w:sz w:val="20"/>
                <w:szCs w:val="20"/>
              </w:rPr>
              <w:t>la</w:t>
            </w:r>
            <w:r w:rsidR="00336E6B" w:rsidRPr="00E331A8">
              <w:rPr>
                <w:color w:val="7030A0"/>
                <w:sz w:val="20"/>
                <w:szCs w:val="20"/>
              </w:rPr>
              <w:t>n de recherche stratégique</w:t>
            </w:r>
            <w:r w:rsidR="00336E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:rsidR="00CF378A" w:rsidRPr="00AB4898" w:rsidRDefault="00CF378A">
            <w:pPr>
              <w:rPr>
                <w:sz w:val="20"/>
                <w:szCs w:val="20"/>
              </w:rPr>
            </w:pPr>
          </w:p>
        </w:tc>
      </w:tr>
      <w:tr w:rsidR="00AB4898" w:rsidRPr="00AB4898" w:rsidTr="00CF378A">
        <w:trPr>
          <w:jc w:val="center"/>
        </w:trPr>
        <w:tc>
          <w:tcPr>
            <w:tcW w:w="5949" w:type="dxa"/>
          </w:tcPr>
          <w:p w:rsidR="00AB4898" w:rsidRDefault="00AB4898" w:rsidP="00CF378A">
            <w:pPr>
              <w:pStyle w:val="Paragraphedeliste"/>
              <w:numPr>
                <w:ilvl w:val="0"/>
                <w:numId w:val="4"/>
              </w:numPr>
              <w:ind w:left="454" w:hanging="283"/>
              <w:rPr>
                <w:sz w:val="20"/>
                <w:szCs w:val="20"/>
              </w:rPr>
            </w:pPr>
            <w:r w:rsidRPr="008B0E34">
              <w:rPr>
                <w:sz w:val="20"/>
                <w:szCs w:val="20"/>
              </w:rPr>
              <w:t>Conco</w:t>
            </w:r>
            <w:r w:rsidR="002D7FBF">
              <w:rPr>
                <w:sz w:val="20"/>
                <w:szCs w:val="20"/>
              </w:rPr>
              <w:t>rdance avec</w:t>
            </w:r>
            <w:r w:rsidR="0018784A">
              <w:rPr>
                <w:sz w:val="20"/>
                <w:szCs w:val="20"/>
              </w:rPr>
              <w:t xml:space="preserve"> le P</w:t>
            </w:r>
            <w:r w:rsidRPr="008B0E34">
              <w:rPr>
                <w:sz w:val="20"/>
                <w:szCs w:val="20"/>
              </w:rPr>
              <w:t>lan de recherche stratégique</w:t>
            </w:r>
          </w:p>
          <w:p w:rsidR="002D7FBF" w:rsidRPr="002D7FBF" w:rsidRDefault="002D7FBF" w:rsidP="002D7FBF">
            <w:pPr>
              <w:ind w:left="17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898" w:rsidRPr="008B0E34" w:rsidRDefault="00AB4898" w:rsidP="00CF378A">
            <w:pPr>
              <w:ind w:right="3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98" w:rsidRPr="008B0E34" w:rsidRDefault="00AB4898" w:rsidP="00CF3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98" w:rsidRPr="008B0E34" w:rsidRDefault="00AB4898" w:rsidP="00CF3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4898" w:rsidRPr="008B0E34" w:rsidRDefault="00AB4898" w:rsidP="00CF378A">
            <w:pPr>
              <w:jc w:val="center"/>
              <w:rPr>
                <w:sz w:val="20"/>
                <w:szCs w:val="20"/>
              </w:rPr>
            </w:pPr>
          </w:p>
        </w:tc>
      </w:tr>
      <w:tr w:rsidR="00AB4898" w:rsidRPr="00AB4898" w:rsidTr="00CF378A">
        <w:trPr>
          <w:jc w:val="center"/>
        </w:trPr>
        <w:tc>
          <w:tcPr>
            <w:tcW w:w="5949" w:type="dxa"/>
          </w:tcPr>
          <w:p w:rsidR="00AB4898" w:rsidRPr="008B0E34" w:rsidRDefault="00AB4898" w:rsidP="00CF378A">
            <w:pPr>
              <w:pStyle w:val="Paragraphedeliste"/>
              <w:numPr>
                <w:ilvl w:val="0"/>
                <w:numId w:val="4"/>
              </w:numPr>
              <w:ind w:left="454" w:hanging="283"/>
              <w:rPr>
                <w:sz w:val="20"/>
                <w:szCs w:val="20"/>
              </w:rPr>
            </w:pPr>
            <w:r w:rsidRPr="008B0E34">
              <w:rPr>
                <w:sz w:val="20"/>
                <w:szCs w:val="20"/>
              </w:rPr>
              <w:t>Importance du candidat pour l’atteinte des objectifs de l’université</w:t>
            </w:r>
          </w:p>
        </w:tc>
        <w:tc>
          <w:tcPr>
            <w:tcW w:w="1417" w:type="dxa"/>
          </w:tcPr>
          <w:p w:rsidR="00AB4898" w:rsidRPr="008B0E34" w:rsidRDefault="00AB4898" w:rsidP="00CF378A">
            <w:pPr>
              <w:ind w:right="3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98" w:rsidRPr="008B0E34" w:rsidRDefault="00AB4898" w:rsidP="00CF3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4898" w:rsidRPr="00AB4898" w:rsidRDefault="00AB4898" w:rsidP="00CF3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4898" w:rsidRPr="00AB4898" w:rsidRDefault="00AB4898" w:rsidP="00CF37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03FD" w:rsidRDefault="00DD03FD"/>
    <w:sectPr w:rsidR="00DD03FD" w:rsidSect="00AB4898">
      <w:pgSz w:w="15840" w:h="12240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4A21"/>
    <w:multiLevelType w:val="hybridMultilevel"/>
    <w:tmpl w:val="5A5C04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C34DA"/>
    <w:multiLevelType w:val="hybridMultilevel"/>
    <w:tmpl w:val="95125E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A546F"/>
    <w:multiLevelType w:val="hybridMultilevel"/>
    <w:tmpl w:val="CEF890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A5DA6"/>
    <w:multiLevelType w:val="hybridMultilevel"/>
    <w:tmpl w:val="6546AF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8C5"/>
    <w:rsid w:val="00147626"/>
    <w:rsid w:val="0018784A"/>
    <w:rsid w:val="002A33B5"/>
    <w:rsid w:val="002D7FBF"/>
    <w:rsid w:val="00336E6B"/>
    <w:rsid w:val="00636506"/>
    <w:rsid w:val="007E13D2"/>
    <w:rsid w:val="008A18C5"/>
    <w:rsid w:val="008B0E34"/>
    <w:rsid w:val="008F7D8A"/>
    <w:rsid w:val="009C4B94"/>
    <w:rsid w:val="00A86B0A"/>
    <w:rsid w:val="00AB4898"/>
    <w:rsid w:val="00B007DC"/>
    <w:rsid w:val="00BA6E07"/>
    <w:rsid w:val="00BD0C1B"/>
    <w:rsid w:val="00C57E76"/>
    <w:rsid w:val="00CC2D35"/>
    <w:rsid w:val="00CF378A"/>
    <w:rsid w:val="00DD03FD"/>
    <w:rsid w:val="00E331A8"/>
    <w:rsid w:val="00EC57CC"/>
    <w:rsid w:val="00F62DCD"/>
    <w:rsid w:val="00FB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9B646-4F89-4EE4-9935-1A2B5E6C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4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B48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7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Ortolano, France</dc:creator>
  <cp:keywords/>
  <dc:description/>
  <cp:lastModifiedBy>Cyr, Alexandra</cp:lastModifiedBy>
  <cp:revision>2</cp:revision>
  <cp:lastPrinted>2019-08-28T20:27:00Z</cp:lastPrinted>
  <dcterms:created xsi:type="dcterms:W3CDTF">2020-08-10T13:49:00Z</dcterms:created>
  <dcterms:modified xsi:type="dcterms:W3CDTF">2020-08-10T13:49:00Z</dcterms:modified>
</cp:coreProperties>
</file>